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C06A4" w14:textId="7BB25143" w:rsidR="00A92591" w:rsidRDefault="00C568E7" w:rsidP="00C568E7">
      <w:pPr>
        <w:jc w:val="right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APPENDIX 1</w:t>
      </w:r>
    </w:p>
    <w:p w14:paraId="0C8451C6" w14:textId="77777777" w:rsidR="002F3F82" w:rsidRDefault="002F3F82" w:rsidP="398C998A">
      <w:pPr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</w:pPr>
    </w:p>
    <w:p w14:paraId="25C71A71" w14:textId="01900108" w:rsidR="00A06EC4" w:rsidRPr="00D949D6" w:rsidRDefault="00C568E7" w:rsidP="398C998A">
      <w:pPr>
        <w:rPr>
          <w:rFonts w:ascii="Arial" w:eastAsia="Arial" w:hAnsi="Arial" w:cs="Arial"/>
          <w:color w:val="000000" w:themeColor="text1"/>
          <w:sz w:val="28"/>
          <w:szCs w:val="28"/>
        </w:rPr>
      </w:pPr>
      <w:r w:rsidRPr="00D949D6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 xml:space="preserve">Update on </w:t>
      </w:r>
      <w:r w:rsidR="009B1EAE" w:rsidRPr="00D949D6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the c</w:t>
      </w:r>
      <w:r w:rsidR="331D5806" w:rsidRPr="00D949D6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urrent High Needs Forecast</w:t>
      </w:r>
      <w:r w:rsidRPr="00D949D6">
        <w:rPr>
          <w:rFonts w:ascii="Arial" w:eastAsia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 xml:space="preserve"> 2023/24</w:t>
      </w:r>
    </w:p>
    <w:p w14:paraId="2C078E63" w14:textId="4ECAC042" w:rsidR="00A06EC4" w:rsidRDefault="331D5806" w:rsidP="259E28D5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most recent forecast for High Needs </w:t>
      </w:r>
      <w:r w:rsidR="0000389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as at November 2023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suggests an overspending of </w:t>
      </w:r>
      <w:r w:rsidRPr="009B1EAE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£</w:t>
      </w:r>
      <w:r w:rsidR="00C1440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16.4</w:t>
      </w:r>
      <w:r w:rsidR="001539CC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68</w:t>
      </w:r>
      <w:r w:rsidR="002F1328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m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which could </w:t>
      </w:r>
      <w:r w:rsidR="00995D2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increase further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depending on final placements and agreements being reached through</w:t>
      </w:r>
      <w:r w:rsidR="6A396816"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out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the </w:t>
      </w:r>
      <w:r w:rsidR="646F928A"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rest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of the </w:t>
      </w:r>
      <w:bookmarkStart w:id="0" w:name="_Int_g8LOCLhE"/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financial year</w:t>
      </w:r>
      <w:bookmarkEnd w:id="0"/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. This </w:t>
      </w:r>
      <w:r w:rsidR="1255F2F4"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forecast outturn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will exceed last </w:t>
      </w:r>
      <w:r w:rsidR="5789D70C"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year's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2B9482E5"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overspend </w:t>
      </w:r>
      <w:r w:rsidR="00315284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of </w:t>
      </w:r>
      <w:r w:rsidR="00B5382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£6.1m by </w:t>
      </w:r>
      <w:r w:rsidR="00C1440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over</w:t>
      </w:r>
      <w:r w:rsidR="00B5382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£</w:t>
      </w:r>
      <w:r w:rsidR="00C1440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10</w:t>
      </w:r>
      <w:r w:rsidR="00B5382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m</w:t>
      </w:r>
      <w:r w:rsidR="002F70F0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.</w:t>
      </w:r>
    </w:p>
    <w:p w14:paraId="0D61C96C" w14:textId="04F151AD" w:rsidR="00A05A97" w:rsidRPr="006F3312" w:rsidRDefault="00A05A97" w:rsidP="00A05A97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latest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forecasts include </w:t>
      </w:r>
      <w:r w:rsidR="0049234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 following changes adding to the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cost pressures </w:t>
      </w:r>
      <w:r w:rsidR="00492341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on High Needs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in 2023/24 compared against 2022/23 outturn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:</w:t>
      </w:r>
    </w:p>
    <w:p w14:paraId="7B78D978" w14:textId="10256070" w:rsidR="00A05A97" w:rsidRPr="006F3312" w:rsidRDefault="00A05A97" w:rsidP="00A05A9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Continuing expansion of SEN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Group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teaching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agreements across Early Years, Primary and Secondary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="009078F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schools</w:t>
      </w:r>
    </w:p>
    <w:p w14:paraId="663BDB5C" w14:textId="77777777" w:rsidR="00A05A97" w:rsidRPr="006F3312" w:rsidRDefault="00A05A97" w:rsidP="00A05A9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rollover of agreed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1:1 funding </w:t>
      </w:r>
      <w:proofErr w:type="gramStart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agreements</w:t>
      </w:r>
      <w:proofErr w:type="gramEnd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across all year groups and settings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into 2023/24 plus any additional/new transitional agreements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as of August 2023.</w:t>
      </w:r>
    </w:p>
    <w:p w14:paraId="215B418C" w14:textId="65635480" w:rsidR="00A05A97" w:rsidRPr="006F3312" w:rsidRDefault="00A05A97" w:rsidP="00A05A9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full year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costs of renting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3 mobile classrooms and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lease agreement for St Teresa’s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site as part of the expansion of new in-house places</w:t>
      </w:r>
      <w:r w:rsidR="009078F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.</w:t>
      </w:r>
    </w:p>
    <w:p w14:paraId="44EE6BA1" w14:textId="058F9473" w:rsidR="00A05A97" w:rsidRPr="006F3312" w:rsidRDefault="00A05A97" w:rsidP="00A05A9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The Planned increase in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Resource Unit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places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across Early Years, Primary and Secondary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, as part of the plans for extra in-house provision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.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(</w:t>
      </w:r>
      <w:r w:rsidR="009078F3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At v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arious stages </w:t>
      </w:r>
      <w:r w:rsidR="00FE5A7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in 23/24) with some delays.</w:t>
      </w:r>
    </w:p>
    <w:p w14:paraId="09A3DC2E" w14:textId="6F6B9E8E" w:rsidR="00A05A97" w:rsidRPr="006F3312" w:rsidRDefault="00A05A97" w:rsidP="00A05A9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Hourly rate uplifts for 1:1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TA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support for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all current SEN Support agreements across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Primary and Secondary funding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proofErr w:type="spellStart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wef</w:t>
      </w:r>
      <w:proofErr w:type="spellEnd"/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1 April 2023,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to bring hourly rates up to current pay levels, as part of the </w:t>
      </w:r>
      <w:r w:rsidR="00FF639B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rightsizing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of funding to settings, reflective of current costs. </w:t>
      </w:r>
    </w:p>
    <w:p w14:paraId="010142F2" w14:textId="77777777" w:rsidR="00FE5A76" w:rsidRDefault="00A05A97" w:rsidP="00AB44E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FE5A7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Hourly Rate uplift for Early Years SEN funding support including maintained schools and PVI settings.</w:t>
      </w:r>
    </w:p>
    <w:p w14:paraId="070CEBAD" w14:textId="55B87293" w:rsidR="00A05A97" w:rsidRPr="00FE5A76" w:rsidRDefault="00A05A97" w:rsidP="00AB44EE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FE5A7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Price uplifts across </w:t>
      </w:r>
      <w:proofErr w:type="gramStart"/>
      <w:r w:rsidRPr="00FE5A7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a number of</w:t>
      </w:r>
      <w:proofErr w:type="gramEnd"/>
      <w:r w:rsidRPr="00FE5A7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the Independent and Non-maintained Special Schools reflective of price inflation </w:t>
      </w:r>
    </w:p>
    <w:p w14:paraId="15BA0206" w14:textId="067C0514" w:rsidR="00A05A97" w:rsidRDefault="00A05A97" w:rsidP="00A05A97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Special Schools uplift for pay and prices and ongoing supplementary funding targeted to Special and AP schools to meet cost pressures, Plus pupil place growth for Newfield special school. </w:t>
      </w:r>
    </w:p>
    <w:p w14:paraId="1BEC602C" w14:textId="6CB46778" w:rsidR="00A05A97" w:rsidRDefault="00FE5A76" w:rsidP="006606E8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5165E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Ongoing pressures from increasing numbers of </w:t>
      </w:r>
      <w:r w:rsidR="005165E8" w:rsidRPr="005165E8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pupils being placed in Independent and non-maintained special schools out of Borough. Numbers have not been contained or reduced in 2023/24.</w:t>
      </w:r>
    </w:p>
    <w:p w14:paraId="41869BE6" w14:textId="7925E7CE" w:rsidR="007E7DDB" w:rsidRPr="005165E8" w:rsidRDefault="007E7DDB" w:rsidP="006606E8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Significant expenditure on </w:t>
      </w:r>
      <w:r w:rsidR="00964A10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short term </w:t>
      </w: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external </w:t>
      </w:r>
      <w:r w:rsidR="002C014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1:1 tutor </w:t>
      </w:r>
      <w:r w:rsidR="00964A10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and therapy </w:t>
      </w:r>
      <w:r w:rsidR="002C0146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support for SEND pupils not attending school</w:t>
      </w:r>
      <w:r w:rsidR="00FF639B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.</w:t>
      </w:r>
    </w:p>
    <w:p w14:paraId="5632301B" w14:textId="77777777" w:rsidR="00A05A97" w:rsidRDefault="00A05A97" w:rsidP="00A05A97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The above list does not include other High Needs budget areas under continuing pressure including the full year effects of spending decisions/agreements/placements in resourced and independent places established since September 2022, for which there is now a full year cost effect in 2023/24. </w:t>
      </w:r>
    </w:p>
    <w:p w14:paraId="00C9EEB9" w14:textId="77777777" w:rsidR="00047E94" w:rsidRDefault="00047E94" w:rsidP="259E28D5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13A4A79B" w14:textId="77777777" w:rsidR="004B47FE" w:rsidRDefault="004B47FE" w:rsidP="259E28D5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004E3282" w14:textId="177C5F4C" w:rsidR="00047E94" w:rsidRPr="008376D4" w:rsidRDefault="00047E94" w:rsidP="00047E9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8376D4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  <w:t xml:space="preserve">HIGH NEEDS DSG BUDGET STATEMENT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  <w:t xml:space="preserve">SUMMARY AS AT NOVEMBER </w:t>
      </w:r>
      <w:r w:rsidRPr="006F3312">
        <w:rPr>
          <w:rFonts w:ascii="Arial" w:eastAsia="Times New Roman" w:hAnsi="Arial" w:cs="Arial"/>
          <w:b/>
          <w:bCs/>
          <w:sz w:val="24"/>
          <w:szCs w:val="24"/>
          <w:u w:val="single"/>
          <w:lang w:val="en" w:eastAsia="en-GB"/>
        </w:rPr>
        <w:t>2023</w:t>
      </w:r>
      <w:r w:rsidRPr="008376D4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p w14:paraId="52F464FD" w14:textId="77777777" w:rsidR="00047E94" w:rsidRPr="008376D4" w:rsidRDefault="00047E94" w:rsidP="00047E94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val="en-GB" w:eastAsia="en-GB"/>
        </w:rPr>
      </w:pPr>
      <w:r w:rsidRPr="008376D4">
        <w:rPr>
          <w:rFonts w:ascii="Arial" w:eastAsia="Times New Roman" w:hAnsi="Arial" w:cs="Arial"/>
          <w:sz w:val="24"/>
          <w:szCs w:val="24"/>
          <w:lang w:val="en-GB" w:eastAsia="en-GB"/>
        </w:rPr>
        <w:t> </w:t>
      </w:r>
    </w:p>
    <w:tbl>
      <w:tblPr>
        <w:tblW w:w="9295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2475"/>
        <w:gridCol w:w="1307"/>
        <w:gridCol w:w="1613"/>
        <w:gridCol w:w="1261"/>
        <w:gridCol w:w="1343"/>
        <w:gridCol w:w="1296"/>
      </w:tblGrid>
      <w:tr w:rsidR="00047E94" w14:paraId="393591DC" w14:textId="77777777" w:rsidTr="00164692">
        <w:trPr>
          <w:trHeight w:val="87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32DDC" w14:textId="77777777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Service Area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FAA8" w14:textId="77777777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Full Year Budget</w:t>
            </w:r>
          </w:p>
          <w:p w14:paraId="05A6DF8B" w14:textId="77777777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2023/24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A892C" w14:textId="1D2F9F94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Actual Exp</w:t>
            </w:r>
            <w:r w:rsid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. </w:t>
            </w: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to Date (Agresso)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D473B" w14:textId="77777777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 xml:space="preserve">Forecast to </w:t>
            </w:r>
          </w:p>
          <w:p w14:paraId="25329227" w14:textId="77777777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Year End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B56A" w14:textId="77777777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Forecast</w:t>
            </w:r>
          </w:p>
          <w:p w14:paraId="2EC575C8" w14:textId="77777777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Out-turn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43E10" w14:textId="77777777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Variance</w:t>
            </w:r>
          </w:p>
          <w:p w14:paraId="1D0DE5CC" w14:textId="77777777" w:rsidR="00047E94" w:rsidRPr="008820C9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</w:pPr>
            <w:r w:rsidRPr="008820C9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  <w:lang w:val="en-GB"/>
              </w:rPr>
              <w:t>to Budget</w:t>
            </w:r>
          </w:p>
        </w:tc>
      </w:tr>
      <w:tr w:rsidR="00047E94" w14:paraId="163AD177" w14:textId="77777777" w:rsidTr="00164692">
        <w:trPr>
          <w:trHeight w:val="897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5DFC8" w14:textId="77777777" w:rsidR="000564DD" w:rsidRDefault="000564DD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  <w:p w14:paraId="57297B17" w14:textId="7BF9E868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Early Years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F6D9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517,400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1C657" w14:textId="7078E8EE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396,932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B378" w14:textId="41C58771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739,492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3B0FB" w14:textId="77777777" w:rsidR="000564DD" w:rsidRDefault="000564DD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14:paraId="384C07D1" w14:textId="2276DB31" w:rsidR="00047E94" w:rsidRDefault="000564DD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1,136,425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F6E7E" w14:textId="77777777" w:rsidR="000564DD" w:rsidRDefault="000564DD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</w:p>
          <w:p w14:paraId="57D4B544" w14:textId="22696048" w:rsidR="00047E94" w:rsidRDefault="000564DD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619,025</w:t>
            </w:r>
          </w:p>
        </w:tc>
      </w:tr>
      <w:tr w:rsidR="00047E94" w14:paraId="05A0EDF3" w14:textId="77777777" w:rsidTr="00164692">
        <w:trPr>
          <w:trHeight w:val="897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27AF3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Primary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3A95F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7,445,050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58D56" w14:textId="78B8D451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949,216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BDE54" w14:textId="54FFDA05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12,191,460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D1E4D" w14:textId="79A601C2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13,140,676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0307D" w14:textId="07F28CE4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5,695,626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047E94" w14:paraId="30B94892" w14:textId="77777777" w:rsidTr="00164692">
        <w:trPr>
          <w:trHeight w:val="897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54225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Secondary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4820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3,079,200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6E6CB" w14:textId="564EEBFD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2,880,593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0B431" w14:textId="62082FB9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1,935,771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D895A" w14:textId="60D14D25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4,816,365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1B76" w14:textId="2A95F78D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1,737,165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047E94" w14:paraId="2856C7CA" w14:textId="77777777" w:rsidTr="00164692">
        <w:trPr>
          <w:trHeight w:val="897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1E68D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Special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7D12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23,626,400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9112D" w14:textId="75A4D5BE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10,236,739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4CBEF" w14:textId="5EE2A24D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20,667,524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4879" w14:textId="050596D3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30,904,263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909B9" w14:textId="5D7267AF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7,277,863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047E94" w14:paraId="47720614" w14:textId="77777777" w:rsidTr="00164692">
        <w:trPr>
          <w:trHeight w:val="897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5219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Support Services including Referral Units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94806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5,565,500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D7D5" w14:textId="5E9DBE86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1,745,511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0F56D" w14:textId="445D3FF6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4,321,572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C369" w14:textId="333C2B8A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6,067,083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  <w:p w14:paraId="01E4116C" w14:textId="77777777" w:rsidR="000564DD" w:rsidRDefault="000564DD" w:rsidP="000564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CFFE7" w14:textId="5D2046D4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501,583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047E94" w14:paraId="0C8A3DF7" w14:textId="77777777" w:rsidTr="00164692">
        <w:trPr>
          <w:trHeight w:val="897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010D8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Post 16 provision (16-18)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317AC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3,628,750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FD5DC" w14:textId="71E0250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        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2,044,807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C317D" w14:textId="7D900A1E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</w:t>
            </w:r>
            <w:r w:rsidR="00604927">
              <w:rPr>
                <w:rFonts w:ascii="Calibri" w:hAnsi="Calibri" w:cs="Calibri"/>
                <w:color w:val="000000"/>
                <w:lang w:val="en-GB"/>
              </w:rPr>
              <w:t>1,627,212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56B6" w14:textId="78CD86FB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</w:t>
            </w:r>
            <w:r w:rsidR="00604927">
              <w:rPr>
                <w:rFonts w:ascii="Calibri" w:hAnsi="Calibri" w:cs="Calibri"/>
                <w:color w:val="000000"/>
                <w:lang w:val="en-GB"/>
              </w:rPr>
              <w:t>3,672,019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256D6" w14:textId="7CA5BE90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</w:t>
            </w:r>
            <w:r w:rsidR="00604927">
              <w:rPr>
                <w:rFonts w:ascii="Calibri" w:hAnsi="Calibri" w:cs="Calibri"/>
                <w:color w:val="000000"/>
                <w:lang w:val="en-GB"/>
              </w:rPr>
              <w:t>4</w:t>
            </w:r>
            <w:r w:rsidR="00E51A1A">
              <w:rPr>
                <w:rFonts w:ascii="Calibri" w:hAnsi="Calibri" w:cs="Calibri"/>
                <w:color w:val="000000"/>
                <w:lang w:val="en-GB"/>
              </w:rPr>
              <w:t>3</w:t>
            </w:r>
            <w:r w:rsidR="00604927">
              <w:rPr>
                <w:rFonts w:ascii="Calibri" w:hAnsi="Calibri" w:cs="Calibri"/>
                <w:color w:val="000000"/>
                <w:lang w:val="en-GB"/>
              </w:rPr>
              <w:t>,269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047E94" w14:paraId="6759ECD0" w14:textId="77777777" w:rsidTr="00164692">
        <w:trPr>
          <w:trHeight w:val="897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7E7B3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Post 16 provision (19-24)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95FE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750,000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7148E" w14:textId="4F90ADCD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      </w:t>
            </w:r>
            <w:r w:rsidR="00604927">
              <w:rPr>
                <w:rFonts w:ascii="Calibri" w:hAnsi="Calibri" w:cs="Calibri"/>
                <w:color w:val="000000"/>
                <w:lang w:val="en-GB"/>
              </w:rPr>
              <w:t xml:space="preserve"> -1</w:t>
            </w:r>
            <w:r w:rsidR="000564DD">
              <w:rPr>
                <w:rFonts w:ascii="Calibri" w:hAnsi="Calibri" w:cs="Calibri"/>
                <w:color w:val="000000"/>
                <w:lang w:val="en-GB"/>
              </w:rPr>
              <w:t>09,834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58E9" w14:textId="24E87168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</w:t>
            </w:r>
            <w:r w:rsidR="00E51A1A">
              <w:rPr>
                <w:rFonts w:ascii="Calibri" w:hAnsi="Calibri" w:cs="Calibri"/>
                <w:color w:val="000000"/>
                <w:lang w:val="en-GB"/>
              </w:rPr>
              <w:t>1,453,838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CDDD" w14:textId="07CEEDE0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</w:t>
            </w:r>
            <w:r w:rsidR="00E51A1A">
              <w:rPr>
                <w:rFonts w:ascii="Calibri" w:hAnsi="Calibri" w:cs="Calibri"/>
                <w:color w:val="000000"/>
                <w:lang w:val="en-GB"/>
              </w:rPr>
              <w:t>1,344,004</w:t>
            </w:r>
            <w:r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6DD7" w14:textId="77777777" w:rsidR="00E51A1A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</w:t>
            </w:r>
          </w:p>
          <w:p w14:paraId="0BF594CB" w14:textId="49EDF7A5" w:rsidR="00047E94" w:rsidRDefault="00E51A1A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594,004</w:t>
            </w:r>
            <w:r w:rsidR="00047E94">
              <w:rPr>
                <w:rFonts w:ascii="Calibri" w:hAnsi="Calibri" w:cs="Calibri"/>
                <w:color w:val="000000"/>
                <w:lang w:val="en-GB"/>
              </w:rPr>
              <w:t xml:space="preserve"> </w:t>
            </w:r>
          </w:p>
        </w:tc>
      </w:tr>
      <w:tr w:rsidR="00047E94" w14:paraId="5D65B59B" w14:textId="77777777" w:rsidTr="00164692">
        <w:trPr>
          <w:trHeight w:val="897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EC2D2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>Contribution to LEA budgets: Learning &amp; Support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4FBA3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735,250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64DBE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                   -   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14E56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735,250 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70AB1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735,250 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ECC9" w14:textId="77777777" w:rsidR="00047E94" w:rsidRDefault="00047E94" w:rsidP="0016469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lang w:val="en-GB"/>
              </w:rPr>
            </w:pPr>
            <w:r>
              <w:rPr>
                <w:rFonts w:ascii="Calibri" w:hAnsi="Calibri" w:cs="Calibri"/>
                <w:color w:val="000000"/>
                <w:lang w:val="en-GB"/>
              </w:rPr>
              <w:t xml:space="preserve">                              -   </w:t>
            </w:r>
          </w:p>
        </w:tc>
      </w:tr>
      <w:tr w:rsidR="00047E94" w14:paraId="7EB4A8AE" w14:textId="77777777" w:rsidTr="00047E94">
        <w:trPr>
          <w:trHeight w:val="495"/>
        </w:trPr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21F4EC4D" w14:textId="77777777" w:rsidR="00047E94" w:rsidRPr="00047E94" w:rsidRDefault="00047E94" w:rsidP="00047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</w:pPr>
            <w:r w:rsidRPr="00047E94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TOTAL</w:t>
            </w:r>
          </w:p>
        </w:tc>
        <w:tc>
          <w:tcPr>
            <w:tcW w:w="1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4C1A1C84" w14:textId="1B3D3B08" w:rsidR="00047E94" w:rsidRPr="00047E94" w:rsidRDefault="00047E94" w:rsidP="00047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</w:pPr>
            <w:r w:rsidRPr="00047E94"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45,347,550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20C4C5ED" w14:textId="157C5C4C" w:rsidR="00047E94" w:rsidRPr="00047E94" w:rsidRDefault="000564DD" w:rsidP="00047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18,143,964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37E9E3FF" w14:textId="77613750" w:rsidR="00047E94" w:rsidRPr="00047E94" w:rsidRDefault="00E51A1A" w:rsidP="00047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43,672,120</w:t>
            </w:r>
          </w:p>
        </w:tc>
        <w:tc>
          <w:tcPr>
            <w:tcW w:w="1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22DC91BE" w14:textId="4BCDFAFB" w:rsidR="00047E94" w:rsidRPr="00047E94" w:rsidRDefault="00E51A1A" w:rsidP="00047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61,816,085</w:t>
            </w:r>
          </w:p>
        </w:tc>
        <w:tc>
          <w:tcPr>
            <w:tcW w:w="1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1F3864" w:themeFill="accent1" w:themeFillShade="80"/>
          </w:tcPr>
          <w:p w14:paraId="02CFF347" w14:textId="5A69C195" w:rsidR="00047E94" w:rsidRPr="00047E94" w:rsidRDefault="00E51A1A" w:rsidP="00047E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lang w:val="en-GB"/>
              </w:rPr>
              <w:t>16,468,535</w:t>
            </w:r>
          </w:p>
        </w:tc>
      </w:tr>
    </w:tbl>
    <w:p w14:paraId="7496ED13" w14:textId="77777777" w:rsidR="00DD09C9" w:rsidRDefault="00DD09C9" w:rsidP="006F3312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</w:p>
    <w:p w14:paraId="5F2250E7" w14:textId="0DD9B8E5" w:rsidR="006F3312" w:rsidRPr="006F3312" w:rsidRDefault="00047E94" w:rsidP="006F3312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B</w:t>
      </w:r>
      <w:r w:rsidR="006F3312"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ased on this latest </w:t>
      </w:r>
      <w:r w:rsidR="00330A30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in year deficit </w:t>
      </w:r>
      <w:r w:rsidR="006F3312"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forecast, High Needs DSG balances would increase to an accumulative deficit </w:t>
      </w:r>
      <w:r w:rsidR="0088697C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position</w:t>
      </w:r>
      <w:r w:rsidR="006F3312"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 of </w:t>
      </w:r>
      <w:r w:rsidR="006F3312" w:rsidRPr="00047E9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£</w:t>
      </w:r>
      <w:r w:rsidR="00C1440C" w:rsidRPr="00047E94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  <w:lang w:val="en-GB"/>
        </w:rPr>
        <w:t>35.135</w:t>
      </w:r>
      <w:r w:rsidR="006F3312" w:rsidRPr="006F3312">
        <w:rPr>
          <w:rFonts w:ascii="Arial" w:eastAsia="Arial" w:hAnsi="Arial" w:cs="Arial"/>
          <w:b/>
          <w:bCs/>
          <w:color w:val="000000" w:themeColor="text1"/>
          <w:sz w:val="24"/>
          <w:szCs w:val="24"/>
          <w:lang w:val="en-GB"/>
        </w:rPr>
        <w:t xml:space="preserve"> </w:t>
      </w:r>
      <w:r w:rsidR="006F3312"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by the end of 2023/24.</w:t>
      </w:r>
    </w:p>
    <w:p w14:paraId="28BB80A3" w14:textId="5D11E178" w:rsidR="45D18B45" w:rsidRDefault="45D18B45" w:rsidP="259E28D5">
      <w:pPr>
        <w:jc w:val="both"/>
        <w:rPr>
          <w:rFonts w:ascii="Arial" w:eastAsia="Arial" w:hAnsi="Arial" w:cs="Arial"/>
          <w:color w:val="000000" w:themeColor="text1"/>
          <w:sz w:val="24"/>
          <w:szCs w:val="24"/>
          <w:lang w:val="en-GB"/>
        </w:rPr>
      </w:pP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Forecasts for High Needs remain dynamic, as placements are settled, and new EHCP’s reach agreement. Below is a table highlighting the key areas of variance </w:t>
      </w:r>
      <w:r w:rsidR="00A1755F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across the main High Needs spending areas </w:t>
      </w:r>
      <w:r w:rsidRPr="006F3312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for 2023/24 as of </w:t>
      </w:r>
      <w:r w:rsidR="003374E9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 xml:space="preserve">November </w:t>
      </w:r>
      <w:r w:rsidR="003C755A">
        <w:rPr>
          <w:rFonts w:ascii="Arial" w:eastAsia="Arial" w:hAnsi="Arial" w:cs="Arial"/>
          <w:color w:val="000000" w:themeColor="text1"/>
          <w:sz w:val="24"/>
          <w:szCs w:val="24"/>
          <w:lang w:val="en-GB"/>
        </w:rPr>
        <w:t>2023.</w:t>
      </w:r>
    </w:p>
    <w:p w14:paraId="1E678E82" w14:textId="77777777" w:rsidR="00D2702A" w:rsidRDefault="00D2702A" w:rsidP="259E28D5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53221D47" w14:textId="77777777" w:rsidR="00372338" w:rsidRDefault="00372338" w:rsidP="259E28D5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p w14:paraId="09DA2A98" w14:textId="77777777" w:rsidR="00372338" w:rsidRPr="006F3312" w:rsidRDefault="00372338" w:rsidP="259E28D5">
      <w:pPr>
        <w:jc w:val="both"/>
        <w:rPr>
          <w:rFonts w:ascii="Arial" w:eastAsia="Arial" w:hAnsi="Arial" w:cs="Arial"/>
          <w:sz w:val="24"/>
          <w:szCs w:val="24"/>
          <w:lang w:val="en-GB"/>
        </w:rPr>
      </w:pPr>
    </w:p>
    <w:tbl>
      <w:tblPr>
        <w:tblStyle w:val="TableGrid"/>
        <w:tblW w:w="9360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41"/>
        <w:gridCol w:w="3119"/>
      </w:tblGrid>
      <w:tr w:rsidR="259E28D5" w:rsidRPr="006F3312" w14:paraId="0FA2C6B2" w14:textId="77777777" w:rsidTr="00AE03F7">
        <w:tc>
          <w:tcPr>
            <w:tcW w:w="6241" w:type="dxa"/>
            <w:shd w:val="clear" w:color="auto" w:fill="1F3864" w:themeFill="accent1" w:themeFillShade="80"/>
            <w:tcMar>
              <w:left w:w="105" w:type="dxa"/>
              <w:right w:w="105" w:type="dxa"/>
            </w:tcMar>
          </w:tcPr>
          <w:p w14:paraId="05BF5802" w14:textId="2E5EA1BE" w:rsidR="259E28D5" w:rsidRPr="00AE03F7" w:rsidRDefault="259E28D5" w:rsidP="259E28D5">
            <w:pPr>
              <w:tabs>
                <w:tab w:val="left" w:pos="1170"/>
              </w:tabs>
              <w:rPr>
                <w:rFonts w:ascii="Arial" w:eastAsia="Arial" w:hAnsi="Arial" w:cs="Arial"/>
                <w:color w:val="FFFFFF" w:themeColor="background1"/>
                <w:sz w:val="24"/>
                <w:szCs w:val="24"/>
              </w:rPr>
            </w:pPr>
            <w:r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>High Needs Expenditure areas</w:t>
            </w:r>
          </w:p>
        </w:tc>
        <w:tc>
          <w:tcPr>
            <w:tcW w:w="3119" w:type="dxa"/>
            <w:shd w:val="clear" w:color="auto" w:fill="1F3864" w:themeFill="accent1" w:themeFillShade="80"/>
            <w:tcMar>
              <w:left w:w="105" w:type="dxa"/>
              <w:right w:w="105" w:type="dxa"/>
            </w:tcMar>
          </w:tcPr>
          <w:p w14:paraId="2FF4113E" w14:textId="77777777" w:rsidR="00AC4523" w:rsidRPr="00AE03F7" w:rsidRDefault="259E28D5" w:rsidP="259E28D5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</w:pPr>
            <w:r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>Forecast 202</w:t>
            </w:r>
            <w:r w:rsidR="0B3FB545"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>3/24</w:t>
            </w:r>
          </w:p>
          <w:p w14:paraId="19D7F750" w14:textId="2B744B0C" w:rsidR="259E28D5" w:rsidRPr="00AE03F7" w:rsidRDefault="259E28D5" w:rsidP="259E28D5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</w:pPr>
            <w:r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>+ Deficit/ (-) Underspend</w:t>
            </w:r>
            <w:r w:rsidR="13149566"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 xml:space="preserve"> as </w:t>
            </w:r>
            <w:r w:rsidR="00AC4523"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>at</w:t>
            </w:r>
            <w:r w:rsidR="13149566"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 xml:space="preserve"> </w:t>
            </w:r>
            <w:r w:rsidR="003374E9"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>Nov</w:t>
            </w:r>
            <w:r w:rsidR="00AC4523"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 xml:space="preserve"> </w:t>
            </w:r>
            <w:r w:rsidR="13149566" w:rsidRPr="00AE03F7">
              <w:rPr>
                <w:rFonts w:ascii="Arial" w:eastAsia="Arial" w:hAnsi="Arial" w:cs="Arial"/>
                <w:b/>
                <w:bCs/>
                <w:color w:val="FFFFFF" w:themeColor="background1"/>
                <w:sz w:val="24"/>
                <w:szCs w:val="24"/>
                <w:u w:val="single"/>
                <w:lang w:val="en-GB"/>
              </w:rPr>
              <w:t>2023</w:t>
            </w:r>
          </w:p>
        </w:tc>
      </w:tr>
      <w:tr w:rsidR="259E28D5" w:rsidRPr="006F3312" w14:paraId="44A0F452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550D1B47" w14:textId="5E2A5731" w:rsidR="1089F099" w:rsidRPr="006F3312" w:rsidRDefault="002F1328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Early Years Top Ups – </w:t>
            </w:r>
            <w:r w:rsidRPr="006F331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Includes group funding agreements and new resource provision from Sep 23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0807DE63" w14:textId="68C438B2" w:rsidR="259E28D5" w:rsidRPr="006F3312" w:rsidRDefault="259E28D5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0.</w:t>
            </w:r>
            <w:r w:rsidR="00E878D3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546</w:t>
            </w:r>
          </w:p>
        </w:tc>
      </w:tr>
      <w:tr w:rsidR="00934586" w:rsidRPr="006F3312" w14:paraId="1B7517B4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6CAD7DF8" w14:textId="7D40EE6C" w:rsidR="00934586" w:rsidRPr="006F3312" w:rsidRDefault="00934586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Early Year PVI settings Top Up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56C695FE" w14:textId="2DD3B39E" w:rsidR="00934586" w:rsidRPr="006F3312" w:rsidRDefault="00934586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0.083</w:t>
            </w:r>
          </w:p>
        </w:tc>
      </w:tr>
      <w:tr w:rsidR="259E28D5" w:rsidRPr="006F3312" w14:paraId="1CEF1B4D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4F951442" w14:textId="4D5AEF10" w:rsidR="7E5E91B0" w:rsidRPr="006F3312" w:rsidRDefault="002F1328" w:rsidP="00AC452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Primary School Top Ups – </w:t>
            </w:r>
            <w:r w:rsidRPr="006F331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Includes group funding allocations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41FCCD80" w14:textId="15B0381E" w:rsidR="7E5E91B0" w:rsidRPr="006F3312" w:rsidRDefault="00E878D3" w:rsidP="00AC452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4.154</w:t>
            </w:r>
          </w:p>
        </w:tc>
      </w:tr>
      <w:tr w:rsidR="259E28D5" w:rsidRPr="006F3312" w14:paraId="3CFD7035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164CAC6A" w14:textId="3D3BC23F" w:rsidR="259E28D5" w:rsidRPr="006F3312" w:rsidRDefault="002F1328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Primary Resourced Unit Place funding &amp; Top Ups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0B2E6443" w14:textId="6C258F9A" w:rsidR="259E28D5" w:rsidRPr="006F3312" w:rsidRDefault="006E3BBC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1.542</w:t>
            </w:r>
          </w:p>
        </w:tc>
      </w:tr>
      <w:tr w:rsidR="259E28D5" w:rsidRPr="006F3312" w14:paraId="35C4549B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5C51A42F" w14:textId="09EE3EB8" w:rsidR="259E28D5" w:rsidRPr="006F3312" w:rsidRDefault="002F1328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Secondary School Place &amp; Top Ups – </w:t>
            </w:r>
            <w:r w:rsidRPr="006F331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Includes resourced unit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funding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04135434" w14:textId="3900FA3B" w:rsidR="259E28D5" w:rsidRPr="006F3312" w:rsidRDefault="006E3BBC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1.753</w:t>
            </w:r>
          </w:p>
        </w:tc>
      </w:tr>
      <w:tr w:rsidR="259E28D5" w:rsidRPr="006F3312" w14:paraId="5DD9ECAA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6DF7CA11" w14:textId="0A3CC395" w:rsidR="259E28D5" w:rsidRPr="006F3312" w:rsidRDefault="002F1328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Special provision - </w:t>
            </w:r>
            <w:r w:rsidRPr="006F331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Non-Maintained Special Day Schools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/</w:t>
            </w:r>
            <w:r w:rsidRPr="006F3312"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 xml:space="preserve"> Out of Borough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42324E0D" w14:textId="57AE705A" w:rsidR="259E28D5" w:rsidRPr="006F3312" w:rsidRDefault="006E3BBC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4.837</w:t>
            </w:r>
          </w:p>
        </w:tc>
      </w:tr>
      <w:tr w:rsidR="259E28D5" w:rsidRPr="006F3312" w14:paraId="7AA3FB25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1817014E" w14:textId="65E26B0F" w:rsidR="259E28D5" w:rsidRPr="006F3312" w:rsidRDefault="002F1328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Maintained Special School Places and Top Ups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72A78333" w14:textId="6575C6A4" w:rsidR="259E28D5" w:rsidRPr="006F3312" w:rsidRDefault="002F1328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1.</w:t>
            </w:r>
            <w:r w:rsidR="006E3BBC"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722</w:t>
            </w:r>
          </w:p>
        </w:tc>
      </w:tr>
      <w:tr w:rsidR="00647CF4" w:rsidRPr="006F3312" w14:paraId="5F7FB7EC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39F75B17" w14:textId="6ECCB412" w:rsidR="00647CF4" w:rsidRPr="00647CF4" w:rsidRDefault="00647CF4" w:rsidP="00AC4523">
            <w:pPr>
              <w:tabs>
                <w:tab w:val="left" w:pos="1170"/>
              </w:tabs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Special provision – </w:t>
            </w:r>
            <w:r>
              <w:rPr>
                <w:rFonts w:ascii="Arial" w:eastAsia="Arial" w:hAnsi="Arial" w:cs="Arial"/>
                <w:i/>
                <w:iCs/>
                <w:color w:val="000000" w:themeColor="text1"/>
                <w:sz w:val="24"/>
                <w:szCs w:val="24"/>
                <w:lang w:val="en-GB"/>
              </w:rPr>
              <w:t>non-maintained residential Schools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616E4CA8" w14:textId="78AF692A" w:rsidR="00647CF4" w:rsidRDefault="00647CF4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0.193</w:t>
            </w:r>
          </w:p>
        </w:tc>
      </w:tr>
      <w:tr w:rsidR="00571473" w:rsidRPr="006F3312" w14:paraId="10BB299F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01592F39" w14:textId="06DD4453" w:rsidR="00571473" w:rsidRDefault="00571473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Post 16 placements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55755142" w14:textId="1D21B65C" w:rsidR="00571473" w:rsidRDefault="00571473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  <w:t>0.848</w:t>
            </w:r>
          </w:p>
        </w:tc>
      </w:tr>
      <w:tr w:rsidR="00F44DB6" w:rsidRPr="006F3312" w14:paraId="5D585716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58F620CF" w14:textId="286CF483" w:rsidR="00F44DB6" w:rsidRPr="006F3312" w:rsidRDefault="002F1328" w:rsidP="00AC4523">
            <w:pPr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Other </w:t>
            </w: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</w:t>
            </w: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- Mobile classrooms</w:t>
            </w:r>
          </w:p>
        </w:tc>
        <w:tc>
          <w:tcPr>
            <w:tcW w:w="3119" w:type="dxa"/>
            <w:tcMar>
              <w:left w:w="105" w:type="dxa"/>
              <w:right w:w="105" w:type="dxa"/>
            </w:tcMar>
          </w:tcPr>
          <w:p w14:paraId="5A10309A" w14:textId="014BD71A" w:rsidR="00F44DB6" w:rsidRPr="006F3312" w:rsidRDefault="00AC4523" w:rsidP="00AC4523">
            <w:pPr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0.</w:t>
            </w:r>
            <w:r w:rsidR="002F1328"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134</w:t>
            </w:r>
          </w:p>
        </w:tc>
      </w:tr>
      <w:tr w:rsidR="00F44DB6" w:rsidRPr="006F3312" w14:paraId="0E405500" w14:textId="77777777" w:rsidTr="008E4EB9">
        <w:tc>
          <w:tcPr>
            <w:tcW w:w="6241" w:type="dxa"/>
            <w:tcMar>
              <w:left w:w="105" w:type="dxa"/>
              <w:right w:w="105" w:type="dxa"/>
            </w:tcMar>
          </w:tcPr>
          <w:p w14:paraId="05277A67" w14:textId="541F1E9C" w:rsidR="00F44DB6" w:rsidRPr="006F3312" w:rsidRDefault="002F1328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 xml:space="preserve">            </w:t>
            </w: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- St Teresa’s lease arrangement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60611A3D" w14:textId="427990BB" w:rsidR="00F44DB6" w:rsidRPr="006F3312" w:rsidRDefault="00F44DB6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0.</w:t>
            </w:r>
            <w:r w:rsidR="002F1328"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070</w:t>
            </w:r>
          </w:p>
        </w:tc>
      </w:tr>
      <w:tr w:rsidR="00F44DB6" w:rsidRPr="006F3312" w14:paraId="7A48A552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736E59A9" w14:textId="6CA2DC4C" w:rsidR="00F44DB6" w:rsidRPr="006F3312" w:rsidRDefault="002F1328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Support Services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1342B18D" w14:textId="041EA70E" w:rsidR="00F44DB6" w:rsidRPr="006F3312" w:rsidRDefault="00F44DB6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0.</w:t>
            </w:r>
            <w:r w:rsidR="006E3BBC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318</w:t>
            </w:r>
          </w:p>
        </w:tc>
      </w:tr>
      <w:tr w:rsidR="00705D04" w:rsidRPr="006F3312" w14:paraId="4FF72BE8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3D478D95" w14:textId="3B3F7367" w:rsidR="00705D04" w:rsidRPr="006F3312" w:rsidRDefault="002F1328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 w:rsidRPr="006F3312"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Other net variations</w:t>
            </w:r>
          </w:p>
        </w:tc>
        <w:tc>
          <w:tcPr>
            <w:tcW w:w="3119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7D0F532F" w14:textId="6D788C7B" w:rsidR="00705D04" w:rsidRPr="006F3312" w:rsidRDefault="00571473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</w:pPr>
            <w:r>
              <w:rPr>
                <w:rFonts w:ascii="Arial" w:eastAsia="Arial" w:hAnsi="Arial" w:cs="Arial"/>
                <w:color w:val="000000" w:themeColor="text1"/>
                <w:sz w:val="24"/>
                <w:szCs w:val="24"/>
                <w:lang w:val="en-GB"/>
              </w:rPr>
              <w:t>0.268</w:t>
            </w:r>
          </w:p>
        </w:tc>
      </w:tr>
      <w:tr w:rsidR="00F44DB6" w:rsidRPr="006F3312" w14:paraId="0E9A2DF6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6518E5A1" w14:textId="084BBDEA" w:rsidR="00F44DB6" w:rsidRPr="006F3312" w:rsidRDefault="00F44DB6" w:rsidP="00AC4523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5EDFAC9A" w14:textId="5CC16F81" w:rsidR="00F44DB6" w:rsidRPr="006F3312" w:rsidRDefault="00F44DB6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44DB6" w:rsidRPr="006F3312" w14:paraId="59314D5C" w14:textId="77777777" w:rsidTr="008E4EB9">
        <w:tc>
          <w:tcPr>
            <w:tcW w:w="6241" w:type="dxa"/>
            <w:tcMar>
              <w:left w:w="105" w:type="dxa"/>
              <w:right w:w="105" w:type="dxa"/>
            </w:tcMar>
          </w:tcPr>
          <w:p w14:paraId="1EAFD7B7" w14:textId="51C76BF5" w:rsidR="00F44DB6" w:rsidRPr="006F3312" w:rsidRDefault="002F1328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Total 2023/24 Forecast overspend as of </w:t>
            </w:r>
            <w:r w:rsidR="003374E9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Nov</w:t>
            </w:r>
            <w:r w:rsidRPr="006F331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 xml:space="preserve"> 23</w:t>
            </w: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69508D3A" w14:textId="77915619" w:rsidR="00F44DB6" w:rsidRPr="006F3312" w:rsidRDefault="002F1328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  <w:r w:rsidRPr="006F331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£</w:t>
            </w:r>
            <w:r w:rsidR="00934586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16.468</w:t>
            </w:r>
            <w:r w:rsidRPr="006F331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lang w:val="en-GB"/>
              </w:rPr>
              <w:t>m</w:t>
            </w:r>
          </w:p>
        </w:tc>
      </w:tr>
      <w:tr w:rsidR="00F44DB6" w:rsidRPr="006F3312" w14:paraId="7FAC0050" w14:textId="77777777" w:rsidTr="00E51A30">
        <w:tc>
          <w:tcPr>
            <w:tcW w:w="6241" w:type="dxa"/>
            <w:tcMar>
              <w:left w:w="105" w:type="dxa"/>
              <w:right w:w="105" w:type="dxa"/>
            </w:tcMar>
          </w:tcPr>
          <w:p w14:paraId="5A67515E" w14:textId="29BDB480" w:rsidR="00F44DB6" w:rsidRPr="006F3312" w:rsidRDefault="00F44DB6" w:rsidP="00995D21">
            <w:pPr>
              <w:tabs>
                <w:tab w:val="left" w:pos="1170"/>
              </w:tabs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6" w:space="0" w:color="auto"/>
              <w:bottom w:val="single" w:sz="6" w:space="0" w:color="auto"/>
            </w:tcBorders>
            <w:tcMar>
              <w:left w:w="105" w:type="dxa"/>
              <w:right w:w="105" w:type="dxa"/>
            </w:tcMar>
          </w:tcPr>
          <w:p w14:paraId="108725C0" w14:textId="6DC24BE5" w:rsidR="00F44DB6" w:rsidRPr="006F3312" w:rsidRDefault="00F44DB6" w:rsidP="00AC4523">
            <w:pPr>
              <w:tabs>
                <w:tab w:val="left" w:pos="1170"/>
              </w:tabs>
              <w:jc w:val="center"/>
              <w:rPr>
                <w:rFonts w:ascii="Arial" w:eastAsia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D29DE6F" w14:textId="77777777" w:rsidR="004F2582" w:rsidRDefault="004F2582" w:rsidP="259E28D5">
      <w:pPr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7EEFFC09" w14:textId="045FA1F0" w:rsidR="00AE03F7" w:rsidRDefault="00D01479" w:rsidP="259E28D5">
      <w:pPr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High Needs Funding agreements</w:t>
      </w:r>
    </w:p>
    <w:p w14:paraId="1EF25CA0" w14:textId="370D8B69" w:rsidR="00AE03F7" w:rsidRDefault="00AE03F7" w:rsidP="259E28D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C6F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SEN have </w:t>
      </w:r>
      <w:r w:rsidR="00372338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put a temporary </w:t>
      </w:r>
      <w:r w:rsidRPr="00FC6F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hold on any new group funding </w:t>
      </w:r>
      <w:r w:rsidR="00FC6F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agreements </w:t>
      </w:r>
      <w:r w:rsidRPr="00FC6F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or extensions of current a</w:t>
      </w:r>
      <w:r w:rsidR="00FC6F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rrangements</w:t>
      </w:r>
      <w:r w:rsidRPr="00FC6F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while they carry out a quality assurance exercise across the schools. </w:t>
      </w:r>
    </w:p>
    <w:p w14:paraId="5B64890D" w14:textId="6B597A73" w:rsidR="00D01479" w:rsidRPr="00FC6FB7" w:rsidRDefault="00D01479" w:rsidP="259E28D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placement of pupils within Independent Day schools and the associated fund</w:t>
      </w:r>
      <w:r w:rsidR="00B83C5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ing for these arrangements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continues to put pressure on the high needs budget. The number of pupils continues to grow month on month with November figures currently reporting 246 pupils within these settings.</w:t>
      </w:r>
    </w:p>
    <w:p w14:paraId="3D5636F0" w14:textId="57A4F3DB" w:rsidR="006F3312" w:rsidRPr="0063383D" w:rsidRDefault="0063383D" w:rsidP="259E28D5">
      <w:pPr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63383D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New </w:t>
      </w:r>
      <w:r w:rsidR="008E5396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High Needs </w:t>
      </w:r>
      <w:r w:rsidRPr="0063383D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Places</w:t>
      </w:r>
      <w:r w:rsidR="004F2582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/In-House provision</w:t>
      </w:r>
      <w:r w:rsidRPr="0063383D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– updated position</w:t>
      </w:r>
    </w:p>
    <w:p w14:paraId="7BA7E015" w14:textId="510DFEB1" w:rsidR="00CF2D0D" w:rsidRDefault="007751BA" w:rsidP="259E28D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initial starting position for 2023/24 included 2</w:t>
      </w:r>
      <w:r w:rsidR="00C278BA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additional maintained special school places </w:t>
      </w:r>
      <w:r w:rsidR="00984E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at Newfield</w:t>
      </w:r>
      <w:r w:rsidR="007E10C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 w:rsidR="00984EB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which would be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available from Sep 23, </w:t>
      </w:r>
      <w:r w:rsidR="00523625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but</w:t>
      </w:r>
      <w:r w:rsidR="0029374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full expansion to 2</w:t>
      </w:r>
      <w:r w:rsidR="00B95DA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29374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CD3EB3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extra </w:t>
      </w:r>
      <w:r w:rsidR="00FE237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places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has since been delayed</w:t>
      </w:r>
      <w:r w:rsidR="007A349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="00AE03F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Finance previously</w:t>
      </w:r>
      <w:r w:rsidR="00047E9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AE03F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forecast </w:t>
      </w:r>
      <w:r w:rsidR="00047E9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these places </w:t>
      </w:r>
      <w:r w:rsidR="00AE03F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to</w:t>
      </w:r>
      <w:r w:rsidR="00047E9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 available in </w:t>
      </w:r>
      <w:r w:rsidR="00AE03F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full by</w:t>
      </w:r>
      <w:r w:rsidR="00047E9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Feb 2024.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The current forecast assumes these </w:t>
      </w:r>
      <w:r w:rsidR="00BC72D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places </w:t>
      </w:r>
      <w:r w:rsidR="003374E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will not be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available </w:t>
      </w:r>
      <w:r w:rsidR="003374E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before April 2024.</w:t>
      </w:r>
      <w:r w:rsidR="00703FD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14:paraId="3A2AD001" w14:textId="320E7FEC" w:rsidR="00FC6FB7" w:rsidRDefault="00FC6FB7" w:rsidP="259E28D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The forecast also remove</w:t>
      </w:r>
      <w:r w:rsidR="008A3DC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 additional</w:t>
      </w:r>
      <w:r w:rsidR="008820C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8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places anticipated at Waterloo Primary from Jan </w:t>
      </w:r>
      <w:proofErr w:type="gramStart"/>
      <w:r w:rsidR="008820C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2024,</w:t>
      </w:r>
      <w:proofErr w:type="gramEnd"/>
      <w:r w:rsidR="008820C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these </w:t>
      </w:r>
      <w:r w:rsidR="008A3DC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now remain</w:t>
      </w:r>
      <w:r w:rsidR="008820C9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unavailable till April 2024</w:t>
      </w:r>
      <w:r w:rsidR="008A3DCD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036D3F74" w14:textId="78F57574" w:rsidR="008376D4" w:rsidRDefault="00703FD2" w:rsidP="259E28D5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Any changes to the schedule</w:t>
      </w:r>
      <w:r w:rsidR="007A349F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d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building works across the special schools and resource units will </w:t>
      </w:r>
      <w:r w:rsidR="002C046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always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have an impact on the forecast position, </w:t>
      </w:r>
      <w:r w:rsidR="003E4A6E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and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any additional costs due to the delays will be built into the forecast as and when they arise.</w:t>
      </w:r>
    </w:p>
    <w:p w14:paraId="743B6B69" w14:textId="77777777" w:rsidR="002F3F82" w:rsidRDefault="002F3F82" w:rsidP="00201246">
      <w:pPr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p w14:paraId="4E3C2D3E" w14:textId="1BB119E7" w:rsidR="00201246" w:rsidRPr="00047E94" w:rsidRDefault="00201246" w:rsidP="00201246">
      <w:pPr>
        <w:jc w:val="both"/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</w:pPr>
      <w:r w:rsidRPr="00047E94">
        <w:rPr>
          <w:rStyle w:val="normaltextrun"/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Funding allocations from the Schools Block funding given to High Needs in 2023/24</w:t>
      </w:r>
    </w:p>
    <w:p w14:paraId="75A08560" w14:textId="3D2608EC" w:rsidR="00201246" w:rsidRDefault="00201246" w:rsidP="00201246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09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Following approval by Schools Forum to allocate the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0.5% </w:t>
      </w:r>
      <w:r w:rsidRPr="006009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schools block, payments have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since</w:t>
      </w:r>
      <w:r w:rsidRPr="006009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been made to all Academ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y schools</w:t>
      </w:r>
      <w:r w:rsidRPr="006009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for the Summer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23 </w:t>
      </w:r>
      <w:r w:rsidRPr="006009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and Autumn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23</w:t>
      </w:r>
      <w:r w:rsidRPr="006009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term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s</w:t>
      </w:r>
      <w:r w:rsidRPr="006009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 w:rsidRPr="00115357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Based on the current number of 1:1 within all schools, finance forecast to distribute </w:t>
      </w:r>
      <w:r w:rsidRPr="00047E9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£</w:t>
      </w:r>
      <w:r w:rsidR="00F53A31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844</w:t>
      </w:r>
      <w:r w:rsidRPr="00047E94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,000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across the 3 terms.  </w:t>
      </w:r>
    </w:p>
    <w:p w14:paraId="2A29BC9F" w14:textId="77777777" w:rsidR="00201246" w:rsidRDefault="00201246" w:rsidP="00201246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009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Further work is required to allocate 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balance</w:t>
      </w:r>
      <w:r w:rsidRPr="006009F2"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of this funding in support of those schools who have made an ‘identifiable’ contribution from their own budgets towards their SEN teaching Group working agreements</w:t>
      </w: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 </w:t>
      </w:r>
    </w:p>
    <w:p w14:paraId="1E35E646" w14:textId="77777777" w:rsidR="00201246" w:rsidRPr="006009F2" w:rsidRDefault="00201246" w:rsidP="00201246">
      <w:pPr>
        <w:jc w:val="both"/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Style w:val="normaltextrun"/>
          <w:rFonts w:ascii="Arial" w:hAnsi="Arial" w:cs="Arial"/>
          <w:color w:val="000000"/>
          <w:sz w:val="24"/>
          <w:szCs w:val="24"/>
          <w:shd w:val="clear" w:color="auto" w:fill="FFFFFF"/>
        </w:rPr>
        <w:t>The current forecast assumes the £981,265 schools block will not be exceeded. Once finance and SEN have carried out the necessary work, a more accurate forecast will be available and any further pressure on the High Needs budget identified.</w:t>
      </w:r>
    </w:p>
    <w:p w14:paraId="12168C0E" w14:textId="77777777" w:rsidR="00681BEC" w:rsidRDefault="00681BEC" w:rsidP="00201246">
      <w:pPr>
        <w:jc w:val="both"/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</w:p>
    <w:p w14:paraId="14CFBBFC" w14:textId="6360C29A" w:rsidR="00201246" w:rsidRPr="00BC611B" w:rsidRDefault="003A50B8" w:rsidP="00201246">
      <w:pPr>
        <w:jc w:val="both"/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</w:pPr>
      <w:r w:rsidRPr="00BC611B"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(SEE Appendix 2 to this report for the </w:t>
      </w:r>
      <w:r w:rsidR="003374E9"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Spring</w:t>
      </w:r>
      <w:r w:rsidRPr="00BC611B"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Term </w:t>
      </w:r>
      <w:r w:rsidR="00BC611B" w:rsidRPr="00BC611B"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202</w:t>
      </w:r>
      <w:r w:rsidR="003374E9"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4</w:t>
      </w:r>
      <w:r w:rsidR="00BC611B" w:rsidRPr="00BC611B"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 xml:space="preserve"> </w:t>
      </w:r>
      <w:r w:rsidRPr="00BC611B"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funding allocations</w:t>
      </w:r>
      <w:r w:rsidR="00BC611B" w:rsidRPr="00BC611B">
        <w:rPr>
          <w:rStyle w:val="normaltextrun"/>
          <w:rFonts w:ascii="Arial" w:hAnsi="Arial" w:cs="Arial"/>
          <w:b/>
          <w:bCs/>
          <w:sz w:val="24"/>
          <w:szCs w:val="24"/>
          <w:u w:val="single"/>
          <w:shd w:val="clear" w:color="auto" w:fill="FFFFFF"/>
        </w:rPr>
        <w:t>)</w:t>
      </w:r>
    </w:p>
    <w:sectPr w:rsidR="00201246" w:rsidRPr="00BC61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g8LOCLhE" int2:invalidationBookmarkName="" int2:hashCode="6X/4wpXdfDElP/" int2:id="7PuO9PwF">
      <int2:state int2:value="Rejected" int2:type="AugLoop_Text_Critique"/>
    </int2:bookmark>
  </int2:observations>
  <int2:intelligenceSettings>
    <int2:extLst>
      <oel:ext uri="74B372B9-2EFF-4315-9A3F-32BA87CA82B1">
        <int2:goals int2:version="1" int2:formality="0"/>
      </oel:ext>
    </int2:extLst>
  </int2:intelligenceSettings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C6E61"/>
    <w:multiLevelType w:val="hybridMultilevel"/>
    <w:tmpl w:val="2AF0C342"/>
    <w:lvl w:ilvl="0" w:tplc="5380ED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4443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40E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26E3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EF635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5EF1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F467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EAAE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E728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528FC"/>
    <w:multiLevelType w:val="hybridMultilevel"/>
    <w:tmpl w:val="1FB252BC"/>
    <w:lvl w:ilvl="0" w:tplc="3FC25BF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7BD63"/>
    <w:multiLevelType w:val="hybridMultilevel"/>
    <w:tmpl w:val="57966BE8"/>
    <w:lvl w:ilvl="0" w:tplc="262016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BE78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7A31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80A7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8F6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98148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6E2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B8C1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EE03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FECC3"/>
    <w:multiLevelType w:val="hybridMultilevel"/>
    <w:tmpl w:val="6B9CB5D0"/>
    <w:lvl w:ilvl="0" w:tplc="A32657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F7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1490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542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FAF5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AE7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FC1D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7662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7686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6B3FE5"/>
    <w:multiLevelType w:val="hybridMultilevel"/>
    <w:tmpl w:val="85B6FE12"/>
    <w:lvl w:ilvl="0" w:tplc="AD08B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52E5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0878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B81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548B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EAD5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A0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14C4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CC4DB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7240597">
    <w:abstractNumId w:val="0"/>
  </w:num>
  <w:num w:numId="2" w16cid:durableId="271128463">
    <w:abstractNumId w:val="3"/>
  </w:num>
  <w:num w:numId="3" w16cid:durableId="618612352">
    <w:abstractNumId w:val="2"/>
  </w:num>
  <w:num w:numId="4" w16cid:durableId="1956518388">
    <w:abstractNumId w:val="4"/>
  </w:num>
  <w:num w:numId="5" w16cid:durableId="18471621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1657880"/>
    <w:rsid w:val="00003894"/>
    <w:rsid w:val="000050A4"/>
    <w:rsid w:val="00010BF2"/>
    <w:rsid w:val="0001105C"/>
    <w:rsid w:val="00020F95"/>
    <w:rsid w:val="00031722"/>
    <w:rsid w:val="00031B01"/>
    <w:rsid w:val="00034819"/>
    <w:rsid w:val="000371AA"/>
    <w:rsid w:val="00042A20"/>
    <w:rsid w:val="00047E94"/>
    <w:rsid w:val="000564DD"/>
    <w:rsid w:val="0007524B"/>
    <w:rsid w:val="00081AE0"/>
    <w:rsid w:val="00084012"/>
    <w:rsid w:val="000908AA"/>
    <w:rsid w:val="000A094B"/>
    <w:rsid w:val="000A357D"/>
    <w:rsid w:val="000B49EB"/>
    <w:rsid w:val="000C30A5"/>
    <w:rsid w:val="000C4045"/>
    <w:rsid w:val="000D0171"/>
    <w:rsid w:val="000D59CB"/>
    <w:rsid w:val="000E12D1"/>
    <w:rsid w:val="000F08D2"/>
    <w:rsid w:val="000F5EE0"/>
    <w:rsid w:val="000F79DE"/>
    <w:rsid w:val="00101573"/>
    <w:rsid w:val="001019EA"/>
    <w:rsid w:val="00101E5A"/>
    <w:rsid w:val="0010717B"/>
    <w:rsid w:val="00115357"/>
    <w:rsid w:val="00122260"/>
    <w:rsid w:val="001539CC"/>
    <w:rsid w:val="001560D6"/>
    <w:rsid w:val="00184329"/>
    <w:rsid w:val="00186B66"/>
    <w:rsid w:val="00186FC8"/>
    <w:rsid w:val="001B2928"/>
    <w:rsid w:val="001D2DDD"/>
    <w:rsid w:val="001E3729"/>
    <w:rsid w:val="001F2487"/>
    <w:rsid w:val="001F3BB0"/>
    <w:rsid w:val="00201246"/>
    <w:rsid w:val="00202702"/>
    <w:rsid w:val="002201BF"/>
    <w:rsid w:val="00242D65"/>
    <w:rsid w:val="00244272"/>
    <w:rsid w:val="00245C87"/>
    <w:rsid w:val="002477E6"/>
    <w:rsid w:val="00252BB9"/>
    <w:rsid w:val="002607FE"/>
    <w:rsid w:val="0026403D"/>
    <w:rsid w:val="002739E8"/>
    <w:rsid w:val="00283E7E"/>
    <w:rsid w:val="00287D02"/>
    <w:rsid w:val="0029374F"/>
    <w:rsid w:val="002B039A"/>
    <w:rsid w:val="002B164C"/>
    <w:rsid w:val="002C0146"/>
    <w:rsid w:val="002C0464"/>
    <w:rsid w:val="002C3D50"/>
    <w:rsid w:val="002E18AF"/>
    <w:rsid w:val="002F1328"/>
    <w:rsid w:val="002F3F82"/>
    <w:rsid w:val="002F4D82"/>
    <w:rsid w:val="002F70F0"/>
    <w:rsid w:val="00301E65"/>
    <w:rsid w:val="00315284"/>
    <w:rsid w:val="00330A30"/>
    <w:rsid w:val="00333B29"/>
    <w:rsid w:val="003374E9"/>
    <w:rsid w:val="003454A3"/>
    <w:rsid w:val="00350B04"/>
    <w:rsid w:val="00362552"/>
    <w:rsid w:val="003631BE"/>
    <w:rsid w:val="00372338"/>
    <w:rsid w:val="00372B46"/>
    <w:rsid w:val="003945B5"/>
    <w:rsid w:val="0039787D"/>
    <w:rsid w:val="003A14AD"/>
    <w:rsid w:val="003A50B8"/>
    <w:rsid w:val="003B3D49"/>
    <w:rsid w:val="003C0673"/>
    <w:rsid w:val="003C625E"/>
    <w:rsid w:val="003C755A"/>
    <w:rsid w:val="003D0AA8"/>
    <w:rsid w:val="003E1D7A"/>
    <w:rsid w:val="003E4A6E"/>
    <w:rsid w:val="003F45B0"/>
    <w:rsid w:val="003F6217"/>
    <w:rsid w:val="00405C58"/>
    <w:rsid w:val="00424291"/>
    <w:rsid w:val="00424525"/>
    <w:rsid w:val="004340ED"/>
    <w:rsid w:val="004553C8"/>
    <w:rsid w:val="00457969"/>
    <w:rsid w:val="004625A9"/>
    <w:rsid w:val="004761A6"/>
    <w:rsid w:val="00492341"/>
    <w:rsid w:val="004A4C4D"/>
    <w:rsid w:val="004B47FE"/>
    <w:rsid w:val="004C28E4"/>
    <w:rsid w:val="004C2A93"/>
    <w:rsid w:val="004C2AF9"/>
    <w:rsid w:val="004D3BA2"/>
    <w:rsid w:val="004D7B7F"/>
    <w:rsid w:val="004F2582"/>
    <w:rsid w:val="00501358"/>
    <w:rsid w:val="00512992"/>
    <w:rsid w:val="005165E8"/>
    <w:rsid w:val="00523625"/>
    <w:rsid w:val="0052602C"/>
    <w:rsid w:val="0054095F"/>
    <w:rsid w:val="00545184"/>
    <w:rsid w:val="00545948"/>
    <w:rsid w:val="0055114C"/>
    <w:rsid w:val="00553622"/>
    <w:rsid w:val="00563423"/>
    <w:rsid w:val="00566A8F"/>
    <w:rsid w:val="00571473"/>
    <w:rsid w:val="005805DB"/>
    <w:rsid w:val="0058368C"/>
    <w:rsid w:val="005854D1"/>
    <w:rsid w:val="005A7B6D"/>
    <w:rsid w:val="005C14A4"/>
    <w:rsid w:val="005C19E8"/>
    <w:rsid w:val="005D5365"/>
    <w:rsid w:val="005D66B0"/>
    <w:rsid w:val="005D6C0F"/>
    <w:rsid w:val="005F626A"/>
    <w:rsid w:val="005F792B"/>
    <w:rsid w:val="006009F2"/>
    <w:rsid w:val="0060229C"/>
    <w:rsid w:val="006036CA"/>
    <w:rsid w:val="00603CB7"/>
    <w:rsid w:val="00604927"/>
    <w:rsid w:val="0060723E"/>
    <w:rsid w:val="0060761F"/>
    <w:rsid w:val="00630051"/>
    <w:rsid w:val="0063383D"/>
    <w:rsid w:val="00643759"/>
    <w:rsid w:val="00645162"/>
    <w:rsid w:val="00647CF4"/>
    <w:rsid w:val="00657927"/>
    <w:rsid w:val="00670BC1"/>
    <w:rsid w:val="00681A38"/>
    <w:rsid w:val="00681BEC"/>
    <w:rsid w:val="006868B3"/>
    <w:rsid w:val="006A227D"/>
    <w:rsid w:val="006B1CCF"/>
    <w:rsid w:val="006C2771"/>
    <w:rsid w:val="006D1A00"/>
    <w:rsid w:val="006E3BBC"/>
    <w:rsid w:val="006E40B1"/>
    <w:rsid w:val="006F0496"/>
    <w:rsid w:val="006F3312"/>
    <w:rsid w:val="006F3785"/>
    <w:rsid w:val="006F5713"/>
    <w:rsid w:val="0070343A"/>
    <w:rsid w:val="00703FD2"/>
    <w:rsid w:val="00705D04"/>
    <w:rsid w:val="007063D9"/>
    <w:rsid w:val="0071186B"/>
    <w:rsid w:val="0072303E"/>
    <w:rsid w:val="0074125E"/>
    <w:rsid w:val="00757139"/>
    <w:rsid w:val="007751BA"/>
    <w:rsid w:val="007A0C4D"/>
    <w:rsid w:val="007A349F"/>
    <w:rsid w:val="007B3169"/>
    <w:rsid w:val="007C03CF"/>
    <w:rsid w:val="007C3EC0"/>
    <w:rsid w:val="007C5186"/>
    <w:rsid w:val="007C5607"/>
    <w:rsid w:val="007D5727"/>
    <w:rsid w:val="007E10C9"/>
    <w:rsid w:val="007E7DDB"/>
    <w:rsid w:val="007F67ED"/>
    <w:rsid w:val="00813FBC"/>
    <w:rsid w:val="008376D4"/>
    <w:rsid w:val="00846CC9"/>
    <w:rsid w:val="008707EA"/>
    <w:rsid w:val="008763B0"/>
    <w:rsid w:val="00881652"/>
    <w:rsid w:val="008820C9"/>
    <w:rsid w:val="00883D96"/>
    <w:rsid w:val="0088697C"/>
    <w:rsid w:val="00895B24"/>
    <w:rsid w:val="008A3330"/>
    <w:rsid w:val="008A3B21"/>
    <w:rsid w:val="008A3DCD"/>
    <w:rsid w:val="008C4C04"/>
    <w:rsid w:val="008C4C36"/>
    <w:rsid w:val="008C5AC5"/>
    <w:rsid w:val="008D3953"/>
    <w:rsid w:val="008D4D6B"/>
    <w:rsid w:val="008D62DC"/>
    <w:rsid w:val="008E5396"/>
    <w:rsid w:val="00902423"/>
    <w:rsid w:val="00902D0D"/>
    <w:rsid w:val="009065A2"/>
    <w:rsid w:val="00906BD0"/>
    <w:rsid w:val="009078F3"/>
    <w:rsid w:val="00931F00"/>
    <w:rsid w:val="00934586"/>
    <w:rsid w:val="00943811"/>
    <w:rsid w:val="00950091"/>
    <w:rsid w:val="00963149"/>
    <w:rsid w:val="009648E7"/>
    <w:rsid w:val="00964A10"/>
    <w:rsid w:val="009753AE"/>
    <w:rsid w:val="00984EB7"/>
    <w:rsid w:val="00991EDB"/>
    <w:rsid w:val="00992667"/>
    <w:rsid w:val="00995D21"/>
    <w:rsid w:val="009A1439"/>
    <w:rsid w:val="009B1EAE"/>
    <w:rsid w:val="009B69DC"/>
    <w:rsid w:val="009D223D"/>
    <w:rsid w:val="009E6824"/>
    <w:rsid w:val="00A040EE"/>
    <w:rsid w:val="00A05394"/>
    <w:rsid w:val="00A05A97"/>
    <w:rsid w:val="00A06EC4"/>
    <w:rsid w:val="00A1755F"/>
    <w:rsid w:val="00A2261E"/>
    <w:rsid w:val="00A22A30"/>
    <w:rsid w:val="00A378FC"/>
    <w:rsid w:val="00A4570F"/>
    <w:rsid w:val="00A47BBF"/>
    <w:rsid w:val="00A6239D"/>
    <w:rsid w:val="00A65B6F"/>
    <w:rsid w:val="00A75CED"/>
    <w:rsid w:val="00A82625"/>
    <w:rsid w:val="00A90D19"/>
    <w:rsid w:val="00A921E5"/>
    <w:rsid w:val="00A92591"/>
    <w:rsid w:val="00A96536"/>
    <w:rsid w:val="00AA1E59"/>
    <w:rsid w:val="00AC4523"/>
    <w:rsid w:val="00AD346A"/>
    <w:rsid w:val="00AD4801"/>
    <w:rsid w:val="00AE03F7"/>
    <w:rsid w:val="00AE7FA4"/>
    <w:rsid w:val="00B04444"/>
    <w:rsid w:val="00B21D50"/>
    <w:rsid w:val="00B22884"/>
    <w:rsid w:val="00B32345"/>
    <w:rsid w:val="00B33890"/>
    <w:rsid w:val="00B5382F"/>
    <w:rsid w:val="00B741F4"/>
    <w:rsid w:val="00B83C52"/>
    <w:rsid w:val="00B92D34"/>
    <w:rsid w:val="00B955DC"/>
    <w:rsid w:val="00B95DA1"/>
    <w:rsid w:val="00BB5642"/>
    <w:rsid w:val="00BB7BF1"/>
    <w:rsid w:val="00BC0FE6"/>
    <w:rsid w:val="00BC611B"/>
    <w:rsid w:val="00BC670F"/>
    <w:rsid w:val="00BC72D7"/>
    <w:rsid w:val="00BC7657"/>
    <w:rsid w:val="00BE24E6"/>
    <w:rsid w:val="00BF2274"/>
    <w:rsid w:val="00BF6D92"/>
    <w:rsid w:val="00C1440C"/>
    <w:rsid w:val="00C15788"/>
    <w:rsid w:val="00C17ECD"/>
    <w:rsid w:val="00C20135"/>
    <w:rsid w:val="00C272DB"/>
    <w:rsid w:val="00C2745E"/>
    <w:rsid w:val="00C278BA"/>
    <w:rsid w:val="00C35790"/>
    <w:rsid w:val="00C37070"/>
    <w:rsid w:val="00C40FE5"/>
    <w:rsid w:val="00C568E7"/>
    <w:rsid w:val="00C81170"/>
    <w:rsid w:val="00CA17E9"/>
    <w:rsid w:val="00CA6EB6"/>
    <w:rsid w:val="00CB640C"/>
    <w:rsid w:val="00CC72E5"/>
    <w:rsid w:val="00CD3EB3"/>
    <w:rsid w:val="00CE1CC2"/>
    <w:rsid w:val="00CE42FE"/>
    <w:rsid w:val="00CF2D0D"/>
    <w:rsid w:val="00CF3DCD"/>
    <w:rsid w:val="00D01479"/>
    <w:rsid w:val="00D0573B"/>
    <w:rsid w:val="00D2702A"/>
    <w:rsid w:val="00D34B1F"/>
    <w:rsid w:val="00D53A82"/>
    <w:rsid w:val="00D7360F"/>
    <w:rsid w:val="00D76CEC"/>
    <w:rsid w:val="00D801AD"/>
    <w:rsid w:val="00D81170"/>
    <w:rsid w:val="00D949D6"/>
    <w:rsid w:val="00DA74C6"/>
    <w:rsid w:val="00DC57B5"/>
    <w:rsid w:val="00DD09C9"/>
    <w:rsid w:val="00DF3290"/>
    <w:rsid w:val="00E203A5"/>
    <w:rsid w:val="00E2544A"/>
    <w:rsid w:val="00E40852"/>
    <w:rsid w:val="00E51A1A"/>
    <w:rsid w:val="00E51A30"/>
    <w:rsid w:val="00E606EB"/>
    <w:rsid w:val="00E805B9"/>
    <w:rsid w:val="00E837EC"/>
    <w:rsid w:val="00E878D3"/>
    <w:rsid w:val="00E96A6C"/>
    <w:rsid w:val="00EA40E8"/>
    <w:rsid w:val="00EA6E8D"/>
    <w:rsid w:val="00EC550C"/>
    <w:rsid w:val="00EC7DF7"/>
    <w:rsid w:val="00ED2E4A"/>
    <w:rsid w:val="00ED6D84"/>
    <w:rsid w:val="00EF37E2"/>
    <w:rsid w:val="00EF7155"/>
    <w:rsid w:val="00F00236"/>
    <w:rsid w:val="00F13B6D"/>
    <w:rsid w:val="00F1657E"/>
    <w:rsid w:val="00F218B7"/>
    <w:rsid w:val="00F4233B"/>
    <w:rsid w:val="00F44DB6"/>
    <w:rsid w:val="00F53A31"/>
    <w:rsid w:val="00F541E9"/>
    <w:rsid w:val="00F5569E"/>
    <w:rsid w:val="00F55ECD"/>
    <w:rsid w:val="00F656DC"/>
    <w:rsid w:val="00F66FEF"/>
    <w:rsid w:val="00F84CCA"/>
    <w:rsid w:val="00F92B1C"/>
    <w:rsid w:val="00FA3F0F"/>
    <w:rsid w:val="00FC09DA"/>
    <w:rsid w:val="00FC23DA"/>
    <w:rsid w:val="00FC6FB7"/>
    <w:rsid w:val="00FE0F50"/>
    <w:rsid w:val="00FE16B8"/>
    <w:rsid w:val="00FE2371"/>
    <w:rsid w:val="00FE5A76"/>
    <w:rsid w:val="00FE7490"/>
    <w:rsid w:val="00FF06EA"/>
    <w:rsid w:val="00FF639B"/>
    <w:rsid w:val="01FC072B"/>
    <w:rsid w:val="06CF784E"/>
    <w:rsid w:val="0912D4A7"/>
    <w:rsid w:val="0A071910"/>
    <w:rsid w:val="0B3FB545"/>
    <w:rsid w:val="0D3EB9D2"/>
    <w:rsid w:val="0F10D601"/>
    <w:rsid w:val="1089F099"/>
    <w:rsid w:val="11A64BA9"/>
    <w:rsid w:val="1255F2F4"/>
    <w:rsid w:val="13149566"/>
    <w:rsid w:val="15EF5317"/>
    <w:rsid w:val="188959FF"/>
    <w:rsid w:val="1A252A60"/>
    <w:rsid w:val="211B74F4"/>
    <w:rsid w:val="229C1233"/>
    <w:rsid w:val="259E28D5"/>
    <w:rsid w:val="2B9482E5"/>
    <w:rsid w:val="31657880"/>
    <w:rsid w:val="331D5806"/>
    <w:rsid w:val="34B92867"/>
    <w:rsid w:val="350A0EAD"/>
    <w:rsid w:val="3654F8C8"/>
    <w:rsid w:val="36589B67"/>
    <w:rsid w:val="3929381E"/>
    <w:rsid w:val="398C998A"/>
    <w:rsid w:val="43163451"/>
    <w:rsid w:val="45D18B45"/>
    <w:rsid w:val="4CCCC5DE"/>
    <w:rsid w:val="4CE24B9C"/>
    <w:rsid w:val="4D2786B0"/>
    <w:rsid w:val="504B30DA"/>
    <w:rsid w:val="52C2583C"/>
    <w:rsid w:val="5789D70C"/>
    <w:rsid w:val="642CC5C2"/>
    <w:rsid w:val="646F928A"/>
    <w:rsid w:val="6A396816"/>
    <w:rsid w:val="6CEF9DB3"/>
    <w:rsid w:val="6DF195C2"/>
    <w:rsid w:val="6EBF7D75"/>
    <w:rsid w:val="731455DC"/>
    <w:rsid w:val="740A3A02"/>
    <w:rsid w:val="746BEC91"/>
    <w:rsid w:val="7479355A"/>
    <w:rsid w:val="7B8CC5A6"/>
    <w:rsid w:val="7E5E9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57880"/>
  <w15:chartTrackingRefBased/>
  <w15:docId w15:val="{79E6ED1D-5E75-4208-B046-96E38503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efaultParagraphFont"/>
    <w:rsid w:val="008376D4"/>
  </w:style>
  <w:style w:type="paragraph" w:customStyle="1" w:styleId="paragraph">
    <w:name w:val="paragraph"/>
    <w:basedOn w:val="Normal"/>
    <w:rsid w:val="008376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8376D4"/>
  </w:style>
  <w:style w:type="character" w:customStyle="1" w:styleId="scxw75273553">
    <w:name w:val="scxw75273553"/>
    <w:basedOn w:val="DefaultParagraphFont"/>
    <w:rsid w:val="0083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8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5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33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2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38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22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73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76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4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10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7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3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7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2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63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47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2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3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59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41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94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98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36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40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6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05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7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5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63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144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5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6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9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6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97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0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60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390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2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45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67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74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03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02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23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6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70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1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455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66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598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3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2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30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7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0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2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8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33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7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82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90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95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492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6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80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735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38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9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9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3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77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2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4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4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08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54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9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20/10/relationships/intelligence" Target="intelligence2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5c37555-e587-4a53-8e07-f9f279ac222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2A6CD98941A478C955A1B59DF371A" ma:contentTypeVersion="13" ma:contentTypeDescription="Create a new document." ma:contentTypeScope="" ma:versionID="2ef8a028a0dc42330f5efb9437dc3d2c">
  <xsd:schema xmlns:xsd="http://www.w3.org/2001/XMLSchema" xmlns:xs="http://www.w3.org/2001/XMLSchema" xmlns:p="http://schemas.microsoft.com/office/2006/metadata/properties" xmlns:ns2="75c37555-e587-4a53-8e07-f9f279ac2220" xmlns:ns3="57c981d3-d567-4661-bd5a-748cc0a44e06" targetNamespace="http://schemas.microsoft.com/office/2006/metadata/properties" ma:root="true" ma:fieldsID="8b98bf1cf74c6225f6022eff8c404d1d" ns2:_="" ns3:_="">
    <xsd:import namespace="75c37555-e587-4a53-8e07-f9f279ac2220"/>
    <xsd:import namespace="57c981d3-d567-4661-bd5a-748cc0a44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c37555-e587-4a53-8e07-f9f279ac22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ign-off status" ma:internalName="Sign_x002d_off_x0020_status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c981d3-d567-4661-bd5a-748cc0a44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0E1981-F4C7-4C3F-AB4F-169D26094A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C18ED-DED8-49F9-B1EC-E4E204C0B160}">
  <ds:schemaRefs>
    <ds:schemaRef ds:uri="http://purl.org/dc/terms/"/>
    <ds:schemaRef ds:uri="57c981d3-d567-4661-bd5a-748cc0a44e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75c37555-e587-4a53-8e07-f9f279ac2220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FC6B5AC-7173-4586-984C-58725F81C8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c37555-e587-4a53-8e07-f9f279ac2220"/>
    <ds:schemaRef ds:uri="57c981d3-d567-4661-bd5a-748cc0a44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1101</Words>
  <Characters>6278</Characters>
  <Application>Microsoft Office Word</Application>
  <DocSecurity>4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McCabe</dc:creator>
  <cp:keywords/>
  <dc:description/>
  <cp:lastModifiedBy>Ella Fleetwood</cp:lastModifiedBy>
  <cp:revision>2</cp:revision>
  <dcterms:created xsi:type="dcterms:W3CDTF">2024-01-23T09:42:00Z</dcterms:created>
  <dcterms:modified xsi:type="dcterms:W3CDTF">2024-01-23T09:42:00Z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0x0101002412A6CD98941A478C955A1B59DF371A</vt:lpwstr>
  </property>
  <property fmtid="{D5CDD505-2E9C-101B-9397-08002B2CF9AE}" pid="3" name="MediaServiceImageTags">
    <vt:lpwstr/>
  </property>
</Properties>
</file>